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河南省公共资源数字证书在线办理流程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准备材料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1. 营业执照电子版（复印件需要加盖公章）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2. 经办人有效身份证电子版正反面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3. 加盖公章和个人章（或者签名）的A4纸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河南省公共资源</w:t>
      </w:r>
      <w:r>
        <w:rPr>
          <w:rFonts w:hint="eastAsia"/>
          <w:sz w:val="24"/>
          <w:szCs w:val="24"/>
          <w:lang w:val="en-US" w:eastAsia="zh-CN"/>
        </w:rPr>
        <w:t>在线办理</w:t>
      </w:r>
      <w:r>
        <w:rPr>
          <w:rFonts w:hint="eastAsia"/>
          <w:sz w:val="24"/>
          <w:szCs w:val="24"/>
        </w:rPr>
        <w:t>网址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用IE浏览器打开网址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"https://online.bjca.org.cn/#/index?channelId=PT1BTTBVek0="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5"/>
          <w:rFonts w:hint="eastAsia"/>
          <w:sz w:val="24"/>
          <w:szCs w:val="24"/>
        </w:rPr>
        <w:t>https://online.bjca.org.cn/#/index?channelId=PT1BTTBVek0=</w:t>
      </w:r>
      <w:r>
        <w:rPr>
          <w:rFonts w:hint="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选择办理单位证书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657215" cy="2729865"/>
            <wp:effectExtent l="0" t="0" r="6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选择认证方式、证书年限，填写单位信息（带星号为必填）。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注：证书商品选择建议办理一年，无赠送时间，如选择赠送时间请提供还未到期的key截图，进行说明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230" cy="2873375"/>
            <wp:effectExtent l="0" t="0" r="7620" b="3175"/>
            <wp:docPr id="15" name="图片 15" descr="af9b98d7f694d3b77852b64f258f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f9b98d7f694d3b77852b64f258fd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1610" cy="1510665"/>
            <wp:effectExtent l="0" t="0" r="15240" b="13335"/>
            <wp:docPr id="8" name="图片 8" descr="147d4a568751c6e82fc5049c5d51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7d4a568751c6e82fc5049c5d51d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核对信息正确无误后，确认订单，按提示上传相应的电子材料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2405" cy="1871980"/>
            <wp:effectExtent l="0" t="0" r="4445" b="13970"/>
            <wp:docPr id="9" name="图片 9" descr="5c7e62899182ed565c496090ee6e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7e62899182ed565c496090ee6e5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3）材料上传完成后，确认申请，获取经办人手机号验证码进行验证。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1135" cy="2332990"/>
            <wp:effectExtent l="0" t="0" r="5715" b="10160"/>
            <wp:docPr id="10" name="图片 10" descr="c054621c3191a3a1c997393f6863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054621c3191a3a1c997393f6863bb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验证完成后，支付宝或微信扫码进行在线支付。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072005"/>
            <wp:effectExtent l="0" t="0" r="2540" b="444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选择办理个人证书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690" cy="2726055"/>
            <wp:effectExtent l="0" t="0" r="1016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选择认证方式和证书年限，填写个人信息（带星为必填）。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4939030" cy="3169285"/>
            <wp:effectExtent l="0" t="0" r="13970" b="1206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b/>
          <w:bCs/>
          <w:color w:val="7030A0"/>
          <w:sz w:val="24"/>
          <w:szCs w:val="24"/>
          <w:lang w:eastAsia="zh-CN"/>
        </w:rPr>
      </w:pPr>
      <w:r>
        <w:rPr>
          <w:rFonts w:hint="eastAsia"/>
          <w:b/>
          <w:bCs/>
          <w:color w:val="7030A0"/>
          <w:sz w:val="24"/>
          <w:szCs w:val="24"/>
          <w:lang w:eastAsia="zh-CN"/>
        </w:rPr>
        <w:t>注：所属单位必填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73040" cy="3228340"/>
            <wp:effectExtent l="0" t="0" r="381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核对信息正确无误后，确认订单，按提示上传相应的电子材料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1610" cy="1296670"/>
            <wp:effectExtent l="0" t="0" r="15240" b="17780"/>
            <wp:docPr id="17" name="图片 17" descr="16164054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16405482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7325" cy="1965960"/>
            <wp:effectExtent l="0" t="0" r="9525" b="15240"/>
            <wp:docPr id="12" name="图片 12" descr="192841d37d02991c4b370d6bab41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92841d37d02991c4b370d6bab41a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获取验证码进行认证。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5420" cy="2210435"/>
            <wp:effectExtent l="0" t="0" r="11430" b="18415"/>
            <wp:docPr id="13" name="图片 13" descr="37bbcde20c6c3fcdf9f7ab7a0aa0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7bbcde20c6c3fcdf9f7ab7a0aa0b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认证完成后，支付宝或微信扫码进行在线支付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3040" cy="1818005"/>
            <wp:effectExtent l="0" t="0" r="3810" b="10795"/>
            <wp:docPr id="14" name="图片 14" descr="48d4430c10c6056d360ad8eba6de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8d4430c10c6056d360ad8eba6de4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支付完成后，返回首页，可在订单管理查看订单及办理进度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4150" cy="1704340"/>
            <wp:effectExtent l="0" t="0" r="12700" b="1016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5264785" cy="1791970"/>
            <wp:effectExtent l="0" t="0" r="12065" b="1778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FBED9"/>
    <w:multiLevelType w:val="singleLevel"/>
    <w:tmpl w:val="8BBFBED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8E36DE51"/>
    <w:multiLevelType w:val="singleLevel"/>
    <w:tmpl w:val="8E36DE51"/>
    <w:lvl w:ilvl="0" w:tentative="0">
      <w:start w:val="4"/>
      <w:numFmt w:val="decimal"/>
      <w:suff w:val="space"/>
      <w:lvlText w:val="%1)"/>
      <w:lvlJc w:val="left"/>
    </w:lvl>
  </w:abstractNum>
  <w:abstractNum w:abstractNumId="2">
    <w:nsid w:val="CD882222"/>
    <w:multiLevelType w:val="singleLevel"/>
    <w:tmpl w:val="CD8822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14DC90"/>
    <w:multiLevelType w:val="singleLevel"/>
    <w:tmpl w:val="4A14DC90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07AD"/>
    <w:rsid w:val="02C61E0C"/>
    <w:rsid w:val="02CF38E6"/>
    <w:rsid w:val="03F14C06"/>
    <w:rsid w:val="04511C79"/>
    <w:rsid w:val="09C60DC0"/>
    <w:rsid w:val="0C3536DF"/>
    <w:rsid w:val="0F5F07AD"/>
    <w:rsid w:val="134F541E"/>
    <w:rsid w:val="16A53823"/>
    <w:rsid w:val="1D3D6416"/>
    <w:rsid w:val="1EB250EE"/>
    <w:rsid w:val="1EB63B9F"/>
    <w:rsid w:val="20D46A6D"/>
    <w:rsid w:val="21250A4E"/>
    <w:rsid w:val="22F101EF"/>
    <w:rsid w:val="23A953C2"/>
    <w:rsid w:val="2E6347C3"/>
    <w:rsid w:val="32303FF9"/>
    <w:rsid w:val="331003B1"/>
    <w:rsid w:val="39DA232F"/>
    <w:rsid w:val="3F5F729B"/>
    <w:rsid w:val="43E64356"/>
    <w:rsid w:val="44E74B23"/>
    <w:rsid w:val="4AD03969"/>
    <w:rsid w:val="53722FBA"/>
    <w:rsid w:val="53954EE3"/>
    <w:rsid w:val="55270B1B"/>
    <w:rsid w:val="55AD77F1"/>
    <w:rsid w:val="55FF552A"/>
    <w:rsid w:val="586124BB"/>
    <w:rsid w:val="5D8D471F"/>
    <w:rsid w:val="64723CE6"/>
    <w:rsid w:val="67D55FE7"/>
    <w:rsid w:val="68D0138C"/>
    <w:rsid w:val="6E7B59D2"/>
    <w:rsid w:val="707258BA"/>
    <w:rsid w:val="7E3E0D83"/>
    <w:rsid w:val="7ED0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2021-03-22T01:49:00Z</dcterms:created>
  <dc:creator>SHI</dc:creator>
  <cp:lastModifiedBy>宝宝不说</cp:lastModifiedBy>
  <dcterms:modified xsi:type="dcterms:W3CDTF">2021-09-09T02:41:59Z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4ABEFD86F2444C6D96CE52187C3699CD</vt:lpwstr>
  </property>
</Properties>
</file>